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842" w:rsidRPr="0020693E" w:rsidRDefault="004F4842" w:rsidP="0020693E">
      <w:pPr>
        <w:rPr>
          <w:rFonts w:ascii="Times New Roman" w:hAnsi="Times New Roman" w:cs="Times New Roman"/>
          <w:sz w:val="24"/>
          <w:szCs w:val="24"/>
        </w:rPr>
      </w:pPr>
      <w:r w:rsidRPr="0020693E">
        <w:rPr>
          <w:rFonts w:ascii="Times New Roman" w:hAnsi="Times New Roman" w:cs="Times New Roman"/>
          <w:sz w:val="24"/>
          <w:szCs w:val="24"/>
        </w:rPr>
        <w:t>AR DOMU PAR RĪTDIENU</w:t>
      </w:r>
    </w:p>
    <w:p w:rsidR="004F4842" w:rsidRPr="0020693E" w:rsidRDefault="004F4842" w:rsidP="0020693E">
      <w:pPr>
        <w:rPr>
          <w:rFonts w:ascii="Times New Roman" w:hAnsi="Times New Roman" w:cs="Times New Roman"/>
          <w:sz w:val="24"/>
          <w:szCs w:val="24"/>
        </w:rPr>
      </w:pPr>
      <w:r w:rsidRPr="0020693E">
        <w:rPr>
          <w:rFonts w:ascii="Times New Roman" w:hAnsi="Times New Roman" w:cs="Times New Roman"/>
          <w:sz w:val="24"/>
          <w:szCs w:val="24"/>
        </w:rPr>
        <w:t xml:space="preserve">1991. gada barikāžu 25. gadadienai veltīts koncerts </w:t>
      </w:r>
    </w:p>
    <w:p w:rsidR="004F4842" w:rsidRPr="0020693E" w:rsidRDefault="004F4842" w:rsidP="0020693E">
      <w:pPr>
        <w:rPr>
          <w:rFonts w:ascii="Times New Roman" w:hAnsi="Times New Roman" w:cs="Times New Roman"/>
          <w:sz w:val="24"/>
          <w:szCs w:val="24"/>
        </w:rPr>
      </w:pPr>
      <w:r w:rsidRPr="0020693E">
        <w:rPr>
          <w:rFonts w:ascii="Times New Roman" w:hAnsi="Times New Roman" w:cs="Times New Roman"/>
          <w:sz w:val="24"/>
          <w:szCs w:val="24"/>
        </w:rPr>
        <w:t xml:space="preserve">20. janvārī plkst. 19.00 Rīgas Domā </w:t>
      </w:r>
    </w:p>
    <w:p w:rsidR="004F4842" w:rsidRPr="0020693E" w:rsidRDefault="004F4842" w:rsidP="0020693E">
      <w:pPr>
        <w:rPr>
          <w:rFonts w:ascii="Times New Roman" w:hAnsi="Times New Roman" w:cs="Times New Roman"/>
          <w:sz w:val="24"/>
          <w:szCs w:val="24"/>
        </w:rPr>
      </w:pPr>
      <w:r w:rsidRPr="0020693E">
        <w:rPr>
          <w:rFonts w:ascii="Times New Roman" w:hAnsi="Times New Roman" w:cs="Times New Roman"/>
          <w:sz w:val="24"/>
          <w:szCs w:val="24"/>
        </w:rPr>
        <w:t> </w:t>
      </w:r>
    </w:p>
    <w:p w:rsidR="004F4842" w:rsidRPr="0020693E" w:rsidRDefault="004F4842" w:rsidP="0020693E">
      <w:pPr>
        <w:rPr>
          <w:rFonts w:ascii="Times New Roman" w:hAnsi="Times New Roman" w:cs="Times New Roman"/>
          <w:sz w:val="24"/>
          <w:szCs w:val="24"/>
        </w:rPr>
      </w:pPr>
      <w:r w:rsidRPr="0020693E">
        <w:rPr>
          <w:rFonts w:ascii="Times New Roman" w:hAnsi="Times New Roman" w:cs="Times New Roman"/>
          <w:sz w:val="24"/>
          <w:szCs w:val="24"/>
        </w:rPr>
        <w:t xml:space="preserve">Koncertā piedalās: Igo, Renārs Kaupers, Jānis Stībelis, Aija Andrejeva, Goran Gora, Vestards Šimkus, Latvijas Radio koris un Kaspars Putniņš, Elīna Šimkus, Ieva </w:t>
      </w:r>
      <w:proofErr w:type="spellStart"/>
      <w:r w:rsidRPr="0020693E">
        <w:rPr>
          <w:rFonts w:ascii="Times New Roman" w:hAnsi="Times New Roman" w:cs="Times New Roman"/>
          <w:sz w:val="24"/>
          <w:szCs w:val="24"/>
        </w:rPr>
        <w:t>Kerēvica</w:t>
      </w:r>
      <w:proofErr w:type="spellEnd"/>
      <w:r w:rsidRPr="0020693E">
        <w:rPr>
          <w:rFonts w:ascii="Times New Roman" w:hAnsi="Times New Roman" w:cs="Times New Roman"/>
          <w:sz w:val="24"/>
          <w:szCs w:val="24"/>
        </w:rPr>
        <w:t xml:space="preserve">, Aija Vītoliņa, Sus Dungo, Dainis </w:t>
      </w:r>
      <w:proofErr w:type="spellStart"/>
      <w:r w:rsidRPr="0020693E">
        <w:rPr>
          <w:rFonts w:ascii="Times New Roman" w:hAnsi="Times New Roman" w:cs="Times New Roman"/>
          <w:sz w:val="24"/>
          <w:szCs w:val="24"/>
        </w:rPr>
        <w:t>Skutelis</w:t>
      </w:r>
      <w:proofErr w:type="spellEnd"/>
      <w:r w:rsidRPr="0020693E">
        <w:rPr>
          <w:rFonts w:ascii="Times New Roman" w:hAnsi="Times New Roman" w:cs="Times New Roman"/>
          <w:sz w:val="24"/>
          <w:szCs w:val="24"/>
        </w:rPr>
        <w:t>, Laima Jansone, Anete Kozlovska, Rīgas Doma meiteņu koris un citi.</w:t>
      </w:r>
    </w:p>
    <w:p w:rsidR="004F4842" w:rsidRPr="0020693E" w:rsidRDefault="004F4842" w:rsidP="0020693E">
      <w:pPr>
        <w:rPr>
          <w:rFonts w:ascii="Times New Roman" w:hAnsi="Times New Roman" w:cs="Times New Roman"/>
          <w:sz w:val="24"/>
          <w:szCs w:val="24"/>
        </w:rPr>
      </w:pPr>
      <w:r w:rsidRPr="0020693E">
        <w:rPr>
          <w:rFonts w:ascii="Times New Roman" w:hAnsi="Times New Roman" w:cs="Times New Roman"/>
          <w:sz w:val="24"/>
          <w:szCs w:val="24"/>
        </w:rPr>
        <w:t xml:space="preserve">Koncerta režija: Intars Rešetins un Juris Vaivods. </w:t>
      </w:r>
    </w:p>
    <w:p w:rsidR="004F4842" w:rsidRPr="0020693E" w:rsidRDefault="004F4842" w:rsidP="0020693E">
      <w:pPr>
        <w:rPr>
          <w:rFonts w:ascii="Times New Roman" w:hAnsi="Times New Roman" w:cs="Times New Roman"/>
          <w:sz w:val="24"/>
          <w:szCs w:val="24"/>
        </w:rPr>
      </w:pPr>
      <w:r w:rsidRPr="0020693E">
        <w:rPr>
          <w:rFonts w:ascii="Times New Roman" w:hAnsi="Times New Roman" w:cs="Times New Roman"/>
          <w:sz w:val="24"/>
          <w:szCs w:val="24"/>
        </w:rPr>
        <w:t>Ieeja bez maksas.</w:t>
      </w:r>
    </w:p>
    <w:p w:rsidR="004F4842" w:rsidRPr="0020693E" w:rsidRDefault="004F4842" w:rsidP="0020693E">
      <w:pPr>
        <w:rPr>
          <w:rFonts w:ascii="Times New Roman" w:hAnsi="Times New Roman" w:cs="Times New Roman"/>
          <w:sz w:val="24"/>
          <w:szCs w:val="24"/>
        </w:rPr>
      </w:pPr>
      <w:r w:rsidRPr="0020693E">
        <w:rPr>
          <w:rFonts w:ascii="Times New Roman" w:hAnsi="Times New Roman" w:cs="Times New Roman"/>
          <w:sz w:val="24"/>
          <w:szCs w:val="24"/>
        </w:rPr>
        <w:t xml:space="preserve">Papildu informācija </w:t>
      </w:r>
      <w:hyperlink r:id="rId5" w:tgtFrame="_blank" w:history="1">
        <w:proofErr w:type="spellStart"/>
        <w:r w:rsidRPr="0020693E">
          <w:rPr>
            <w:rStyle w:val="Hyperlink"/>
            <w:rFonts w:ascii="Times New Roman" w:hAnsi="Times New Roman" w:cs="Times New Roman"/>
            <w:sz w:val="24"/>
            <w:szCs w:val="24"/>
          </w:rPr>
          <w:t>kultura.riga.lv</w:t>
        </w:r>
        <w:proofErr w:type="spellEnd"/>
      </w:hyperlink>
      <w:r w:rsidRPr="0020693E">
        <w:rPr>
          <w:rFonts w:ascii="Times New Roman" w:hAnsi="Times New Roman" w:cs="Times New Roman"/>
          <w:sz w:val="24"/>
          <w:szCs w:val="24"/>
        </w:rPr>
        <w:t xml:space="preserve"> un </w:t>
      </w:r>
      <w:hyperlink r:id="rId6" w:tgtFrame="_blank" w:history="1">
        <w:proofErr w:type="spellStart"/>
        <w:r w:rsidRPr="0020693E">
          <w:rPr>
            <w:rStyle w:val="Hyperlink"/>
            <w:rFonts w:ascii="Times New Roman" w:hAnsi="Times New Roman" w:cs="Times New Roman"/>
            <w:sz w:val="24"/>
            <w:szCs w:val="24"/>
          </w:rPr>
          <w:t>ascendum.lv</w:t>
        </w:r>
        <w:proofErr w:type="spellEnd"/>
      </w:hyperlink>
      <w:r w:rsidRPr="0020693E">
        <w:rPr>
          <w:rFonts w:ascii="Times New Roman" w:hAnsi="Times New Roman" w:cs="Times New Roman"/>
          <w:sz w:val="24"/>
          <w:szCs w:val="24"/>
        </w:rPr>
        <w:t>.</w:t>
      </w:r>
    </w:p>
    <w:p w:rsidR="004F4842" w:rsidRPr="0020693E" w:rsidRDefault="004F4842" w:rsidP="0020693E">
      <w:pPr>
        <w:rPr>
          <w:rFonts w:ascii="Times New Roman" w:hAnsi="Times New Roman" w:cs="Times New Roman"/>
          <w:sz w:val="24"/>
          <w:szCs w:val="24"/>
        </w:rPr>
      </w:pPr>
      <w:r w:rsidRPr="0020693E">
        <w:rPr>
          <w:rFonts w:ascii="Times New Roman" w:hAnsi="Times New Roman" w:cs="Times New Roman"/>
          <w:sz w:val="24"/>
          <w:szCs w:val="24"/>
        </w:rPr>
        <w:t xml:space="preserve">Koncertu organizē </w:t>
      </w:r>
      <w:proofErr w:type="spellStart"/>
      <w:r w:rsidRPr="0020693E">
        <w:rPr>
          <w:rFonts w:ascii="Times New Roman" w:hAnsi="Times New Roman" w:cs="Times New Roman"/>
          <w:sz w:val="24"/>
          <w:szCs w:val="24"/>
        </w:rPr>
        <w:t>Ascendum</w:t>
      </w:r>
      <w:proofErr w:type="spellEnd"/>
      <w:r w:rsidRPr="0020693E">
        <w:rPr>
          <w:rFonts w:ascii="Times New Roman" w:hAnsi="Times New Roman" w:cs="Times New Roman"/>
          <w:sz w:val="24"/>
          <w:szCs w:val="24"/>
        </w:rPr>
        <w:t xml:space="preserve"> sadarbībā ar Rīgas domi, atbalsta </w:t>
      </w:r>
      <w:proofErr w:type="spellStart"/>
      <w:r w:rsidRPr="0020693E">
        <w:rPr>
          <w:rFonts w:ascii="Times New Roman" w:hAnsi="Times New Roman" w:cs="Times New Roman"/>
          <w:sz w:val="24"/>
          <w:szCs w:val="24"/>
        </w:rPr>
        <w:t>Meduza</w:t>
      </w:r>
      <w:proofErr w:type="spellEnd"/>
      <w:r w:rsidRPr="0020693E">
        <w:rPr>
          <w:rFonts w:ascii="Times New Roman" w:hAnsi="Times New Roman" w:cs="Times New Roman"/>
          <w:sz w:val="24"/>
          <w:szCs w:val="24"/>
        </w:rPr>
        <w:t xml:space="preserve">, Rīgas Doms, </w:t>
      </w:r>
      <w:proofErr w:type="spellStart"/>
      <w:r w:rsidRPr="0020693E">
        <w:rPr>
          <w:rFonts w:ascii="Times New Roman" w:hAnsi="Times New Roman" w:cs="Times New Roman"/>
          <w:sz w:val="24"/>
          <w:szCs w:val="24"/>
        </w:rPr>
        <w:t>McCANN</w:t>
      </w:r>
      <w:proofErr w:type="spellEnd"/>
      <w:r w:rsidRPr="0020693E">
        <w:rPr>
          <w:rFonts w:ascii="Times New Roman" w:hAnsi="Times New Roman" w:cs="Times New Roman"/>
          <w:sz w:val="24"/>
          <w:szCs w:val="24"/>
        </w:rPr>
        <w:t xml:space="preserve"> Rīga. Informatīvi atbalsta LTV, SWH.</w:t>
      </w:r>
    </w:p>
    <w:p w:rsidR="004F4842" w:rsidRPr="0020693E" w:rsidRDefault="004F4842" w:rsidP="0020693E">
      <w:r w:rsidRPr="0020693E">
        <w:t> </w:t>
      </w:r>
      <w:bookmarkStart w:id="0" w:name="_GoBack"/>
      <w:bookmarkEnd w:id="0"/>
    </w:p>
    <w:sectPr w:rsidR="004F4842" w:rsidRPr="0020693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983"/>
    <w:rsid w:val="0020693E"/>
    <w:rsid w:val="004F4842"/>
    <w:rsid w:val="00935251"/>
    <w:rsid w:val="00B4433E"/>
    <w:rsid w:val="00C11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69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69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4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12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54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7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25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70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271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37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808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385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526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1789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145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3527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8507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8578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26344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61821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0987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85629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20160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771017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46884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39704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42985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5857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646617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98722937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361877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829033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43676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scendum.lv/" TargetMode="External"/><Relationship Id="rId5" Type="http://schemas.openxmlformats.org/officeDocument/2006/relationships/hyperlink" Target="http://kultura.riga.l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472</Words>
  <Characters>270</Characters>
  <Application>Microsoft Office Word</Application>
  <DocSecurity>0</DocSecurity>
  <Lines>2</Lines>
  <Paragraphs>1</Paragraphs>
  <ScaleCrop>false</ScaleCrop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Lietotajs</cp:lastModifiedBy>
  <cp:revision>5</cp:revision>
  <dcterms:created xsi:type="dcterms:W3CDTF">2016-01-04T16:29:00Z</dcterms:created>
  <dcterms:modified xsi:type="dcterms:W3CDTF">2016-01-05T16:40:00Z</dcterms:modified>
</cp:coreProperties>
</file>